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7A" w:rsidRDefault="00CC2A6D" w:rsidP="006E03D2">
      <w:pPr>
        <w:spacing w:line="437" w:lineRule="exact"/>
        <w:ind w:left="2893" w:right="-580" w:hanging="2803"/>
        <w:jc w:val="center"/>
        <w:rPr>
          <w:b/>
          <w:i/>
          <w:sz w:val="36"/>
        </w:rPr>
      </w:pPr>
      <w:r>
        <w:rPr>
          <w:b/>
          <w:i/>
          <w:sz w:val="36"/>
        </w:rPr>
        <w:t>20</w:t>
      </w:r>
      <w:r w:rsidR="00866867">
        <w:rPr>
          <w:b/>
          <w:i/>
          <w:sz w:val="36"/>
        </w:rPr>
        <w:t>20</w:t>
      </w:r>
      <w:r w:rsidR="0034438E">
        <w:rPr>
          <w:b/>
          <w:i/>
          <w:sz w:val="36"/>
        </w:rPr>
        <w:t xml:space="preserve"> UTIA P&amp;T Workshop</w:t>
      </w:r>
    </w:p>
    <w:p w:rsidR="006E03D2" w:rsidRDefault="006E03D2" w:rsidP="006E03D2">
      <w:pPr>
        <w:ind w:left="3355" w:right="2563" w:hanging="288"/>
        <w:jc w:val="center"/>
        <w:rPr>
          <w:b/>
          <w:sz w:val="32"/>
          <w:szCs w:val="32"/>
        </w:rPr>
      </w:pPr>
    </w:p>
    <w:p w:rsidR="006E03D2" w:rsidRPr="006E03D2" w:rsidRDefault="0014507C" w:rsidP="006E03D2">
      <w:pPr>
        <w:ind w:left="3355" w:right="2563" w:hanging="2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Monday, 2</w:t>
      </w:r>
      <w:r w:rsidR="0086686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April 2019</w:t>
      </w:r>
    </w:p>
    <w:p w:rsidR="00E473B8" w:rsidRDefault="00866867" w:rsidP="00E473B8">
      <w:pPr>
        <w:pStyle w:val="p1"/>
        <w:jc w:val="center"/>
        <w:rPr>
          <w:rStyle w:val="Hyperlink"/>
        </w:rPr>
      </w:pPr>
      <w:r>
        <w:rPr>
          <w:b/>
          <w:sz w:val="28"/>
        </w:rPr>
        <w:t>ZOOM –</w:t>
      </w:r>
      <w:hyperlink r:id="rId6" w:history="1">
        <w:r w:rsidR="00E473B8">
          <w:rPr>
            <w:rStyle w:val="Hyperlink"/>
          </w:rPr>
          <w:t>https://tennessee.zoom.us/j/707364946</w:t>
        </w:r>
      </w:hyperlink>
    </w:p>
    <w:p w:rsidR="00E473B8" w:rsidRDefault="00E473B8" w:rsidP="00E473B8">
      <w:pPr>
        <w:pStyle w:val="p1"/>
        <w:jc w:val="center"/>
      </w:pPr>
      <w:r>
        <w:t>Meeting ID: 707 364 946</w:t>
      </w:r>
    </w:p>
    <w:p w:rsidR="00E473B8" w:rsidRDefault="00E473B8" w:rsidP="00E473B8">
      <w:pPr>
        <w:pStyle w:val="p1"/>
      </w:pPr>
    </w:p>
    <w:p w:rsidR="000B4488" w:rsidRDefault="000B4488" w:rsidP="00E473B8">
      <w:pPr>
        <w:rPr>
          <w:sz w:val="28"/>
          <w:szCs w:val="28"/>
        </w:rPr>
      </w:pPr>
      <w:r w:rsidRPr="000B4488">
        <w:rPr>
          <w:color w:val="FF0000"/>
          <w:sz w:val="28"/>
          <w:szCs w:val="28"/>
        </w:rPr>
        <w:t xml:space="preserve">Please review the 3 videos and 2 powerpoints from the 3 Deans prior to the meeting.  They are available at the newly revised P&amp;T webpage: </w:t>
      </w:r>
      <w:hyperlink r:id="rId7" w:history="1">
        <w:r w:rsidRPr="000B4488">
          <w:rPr>
            <w:rStyle w:val="Hyperlink"/>
            <w:sz w:val="28"/>
            <w:szCs w:val="28"/>
          </w:rPr>
          <w:t>https://utia.tennessee.edu/2020-promotion-and-tenure-resources/</w:t>
        </w:r>
      </w:hyperlink>
    </w:p>
    <w:p w:rsidR="000B4488" w:rsidRDefault="000B4488" w:rsidP="00E473B8">
      <w:pPr>
        <w:rPr>
          <w:sz w:val="28"/>
          <w:szCs w:val="28"/>
        </w:rPr>
      </w:pPr>
    </w:p>
    <w:p w:rsidR="00E473B8" w:rsidRDefault="00E473B8" w:rsidP="00E473B8">
      <w:pPr>
        <w:rPr>
          <w:sz w:val="28"/>
          <w:szCs w:val="28"/>
        </w:rPr>
      </w:pPr>
      <w:r>
        <w:rPr>
          <w:sz w:val="28"/>
          <w:szCs w:val="28"/>
        </w:rPr>
        <w:t>10:00 am:  Introduction – Senior Vice President/SVC Cross (2-5 min)</w:t>
      </w:r>
    </w:p>
    <w:p w:rsidR="00E473B8" w:rsidRDefault="00E473B8" w:rsidP="00E473B8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10:05-10:15:  Q&amp;A – Deans Beyl, Burns, Xin (10 min)  </w:t>
      </w:r>
      <w:bookmarkStart w:id="0" w:name="_GoBack"/>
      <w:bookmarkEnd w:id="0"/>
    </w:p>
    <w:p w:rsidR="00E473B8" w:rsidRPr="00321CCE" w:rsidRDefault="00E473B8" w:rsidP="00E473B8">
      <w:pPr>
        <w:rPr>
          <w:sz w:val="28"/>
          <w:szCs w:val="28"/>
        </w:rPr>
      </w:pPr>
      <w:r w:rsidRPr="00E473B8">
        <w:rPr>
          <w:sz w:val="28"/>
          <w:szCs w:val="28"/>
        </w:rPr>
        <w:t>10:15-10:30:  Overview of Annual Reviews, Enhanced Retention, P&amp;T overview, and Promotion to Full Professor – Neal Schrick</w:t>
      </w:r>
    </w:p>
    <w:p w:rsidR="00E473B8" w:rsidRDefault="00E473B8" w:rsidP="00E473B8">
      <w:pPr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10:30-10:45: P&amp;T Chair Mark Fly - formatting, guiding principles, and tips for dossiers </w:t>
      </w:r>
    </w:p>
    <w:p w:rsidR="00E473B8" w:rsidRPr="00321CCE" w:rsidRDefault="00E473B8" w:rsidP="00E473B8">
      <w:pPr>
        <w:spacing w:line="360" w:lineRule="auto"/>
        <w:rPr>
          <w:bCs/>
          <w:sz w:val="28"/>
          <w:szCs w:val="28"/>
        </w:rPr>
      </w:pPr>
      <w:r w:rsidRPr="00321CCE">
        <w:rPr>
          <w:bCs/>
          <w:sz w:val="28"/>
          <w:szCs w:val="28"/>
        </w:rPr>
        <w:t xml:space="preserve">10:45-11:30: Committee panel discussion and additional questions for the Deans </w:t>
      </w:r>
    </w:p>
    <w:p w:rsidR="00E473B8" w:rsidRDefault="00E473B8" w:rsidP="00E473B8"/>
    <w:p w:rsidR="00E473B8" w:rsidRDefault="00E473B8" w:rsidP="00E473B8">
      <w:pPr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Here is the Zoom invitation-LOG IN INSTRUCTIONS FOLLOW:</w:t>
      </w:r>
    </w:p>
    <w:p w:rsidR="00E473B8" w:rsidRDefault="00E473B8" w:rsidP="00E473B8">
      <w:pPr>
        <w:rPr>
          <w:rFonts w:ascii="Helvetica Neue" w:hAnsi="Helvetica Neue"/>
          <w:sz w:val="28"/>
          <w:szCs w:val="28"/>
        </w:rPr>
      </w:pPr>
    </w:p>
    <w:p w:rsidR="00E473B8" w:rsidRDefault="00E473B8" w:rsidP="00E473B8">
      <w:pPr>
        <w:pStyle w:val="p1"/>
      </w:pPr>
      <w:r>
        <w:t>Topic: UTIA Promotion &amp; Tenure Workshop</w:t>
      </w:r>
    </w:p>
    <w:p w:rsidR="00E473B8" w:rsidRDefault="00E473B8" w:rsidP="00E473B8">
      <w:pPr>
        <w:pStyle w:val="p1"/>
      </w:pPr>
      <w:r>
        <w:t>Time: Apr 27, 2020 10:00 AM Eastern Time (US and Canada)</w:t>
      </w:r>
      <w:r>
        <w:rPr>
          <w:rStyle w:val="apple-converted-space"/>
        </w:rPr>
        <w:t> </w:t>
      </w:r>
    </w:p>
    <w:p w:rsidR="00E473B8" w:rsidRDefault="00E473B8" w:rsidP="00E473B8">
      <w:pPr>
        <w:pStyle w:val="p2"/>
      </w:pPr>
    </w:p>
    <w:p w:rsidR="00E473B8" w:rsidRDefault="00E473B8" w:rsidP="00E473B8">
      <w:pPr>
        <w:pStyle w:val="p1"/>
      </w:pPr>
      <w:r>
        <w:t xml:space="preserve">Join from PC, Mac, Linux, iOS or Android: </w:t>
      </w:r>
      <w:hyperlink r:id="rId8" w:history="1">
        <w:r>
          <w:rPr>
            <w:rStyle w:val="Hyperlink"/>
          </w:rPr>
          <w:t>https://tennessee.zoom.us/j/707364946</w:t>
        </w:r>
      </w:hyperlink>
    </w:p>
    <w:p w:rsidR="00E473B8" w:rsidRDefault="00E473B8" w:rsidP="00E473B8">
      <w:pPr>
        <w:pStyle w:val="p2"/>
      </w:pPr>
    </w:p>
    <w:p w:rsidR="00E473B8" w:rsidRDefault="00E473B8" w:rsidP="00E473B8">
      <w:pPr>
        <w:pStyle w:val="p1"/>
      </w:pPr>
      <w:r>
        <w:t>Or iPhone one-tap (US Toll):</w:t>
      </w:r>
      <w:r>
        <w:rPr>
          <w:rStyle w:val="apple-converted-space"/>
        </w:rPr>
        <w:t xml:space="preserve">  </w:t>
      </w:r>
      <w:r>
        <w:t>+13126266799,707364946#</w:t>
      </w:r>
      <w:r>
        <w:rPr>
          <w:rStyle w:val="apple-converted-space"/>
        </w:rPr>
        <w:t xml:space="preserve">  </w:t>
      </w:r>
      <w:r>
        <w:t>or +16468769923,707364946#</w:t>
      </w:r>
      <w:r>
        <w:rPr>
          <w:rStyle w:val="apple-converted-space"/>
        </w:rPr>
        <w:t> </w:t>
      </w:r>
    </w:p>
    <w:p w:rsidR="00E473B8" w:rsidRDefault="00E473B8" w:rsidP="00E473B8">
      <w:pPr>
        <w:pStyle w:val="p2"/>
      </w:pPr>
    </w:p>
    <w:p w:rsidR="00E473B8" w:rsidRDefault="00E473B8" w:rsidP="00E473B8">
      <w:pPr>
        <w:pStyle w:val="p1"/>
      </w:pPr>
      <w:r>
        <w:t>Or Telephone:</w:t>
      </w:r>
    </w:p>
    <w:p w:rsidR="00E473B8" w:rsidRDefault="00E473B8" w:rsidP="00E473B8">
      <w:pPr>
        <w:pStyle w:val="p1"/>
      </w:pPr>
      <w:r>
        <w:rPr>
          <w:rStyle w:val="apple-converted-space"/>
        </w:rPr>
        <w:t xml:space="preserve">    </w:t>
      </w:r>
      <w:r>
        <w:t>Dial:</w:t>
      </w:r>
    </w:p>
    <w:p w:rsidR="00E473B8" w:rsidRDefault="00E473B8" w:rsidP="00E473B8">
      <w:pPr>
        <w:pStyle w:val="p1"/>
      </w:pPr>
      <w:r>
        <w:rPr>
          <w:rStyle w:val="apple-converted-space"/>
        </w:rPr>
        <w:t xml:space="preserve">    </w:t>
      </w:r>
      <w:r>
        <w:t>+1 312 626 6799 (US Toll)</w:t>
      </w:r>
    </w:p>
    <w:p w:rsidR="00E473B8" w:rsidRDefault="00E473B8" w:rsidP="00E473B8">
      <w:pPr>
        <w:pStyle w:val="p1"/>
      </w:pPr>
      <w:r>
        <w:rPr>
          <w:rStyle w:val="apple-converted-space"/>
        </w:rPr>
        <w:t xml:space="preserve">    </w:t>
      </w:r>
      <w:r>
        <w:t>+1 646 876 9923 (US Toll)</w:t>
      </w:r>
    </w:p>
    <w:p w:rsidR="00E473B8" w:rsidRDefault="00E473B8" w:rsidP="00E473B8">
      <w:pPr>
        <w:pStyle w:val="p1"/>
      </w:pPr>
      <w:r>
        <w:rPr>
          <w:rStyle w:val="apple-converted-space"/>
        </w:rPr>
        <w:t xml:space="preserve">    </w:t>
      </w:r>
      <w:r>
        <w:t>+1 346 248 7799 (US Toll)</w:t>
      </w:r>
    </w:p>
    <w:p w:rsidR="00E473B8" w:rsidRDefault="00E473B8" w:rsidP="00E473B8">
      <w:pPr>
        <w:pStyle w:val="p1"/>
      </w:pPr>
      <w:r>
        <w:rPr>
          <w:rStyle w:val="apple-converted-space"/>
        </w:rPr>
        <w:t xml:space="preserve">    </w:t>
      </w:r>
      <w:r>
        <w:t>+1 669 900 6833 (US Toll)</w:t>
      </w:r>
    </w:p>
    <w:p w:rsidR="00E473B8" w:rsidRDefault="00E473B8" w:rsidP="00E473B8">
      <w:pPr>
        <w:pStyle w:val="p1"/>
      </w:pPr>
      <w:r>
        <w:rPr>
          <w:rStyle w:val="apple-converted-space"/>
        </w:rPr>
        <w:t xml:space="preserve">    </w:t>
      </w:r>
      <w:r>
        <w:t>+1 253 215 8782 (US Toll)</w:t>
      </w:r>
    </w:p>
    <w:p w:rsidR="00E473B8" w:rsidRDefault="00E473B8" w:rsidP="00E473B8">
      <w:pPr>
        <w:pStyle w:val="p1"/>
      </w:pPr>
      <w:r>
        <w:rPr>
          <w:rStyle w:val="apple-converted-space"/>
        </w:rPr>
        <w:t xml:space="preserve">    </w:t>
      </w:r>
      <w:r>
        <w:t>+1 301 715 8592 (US Toll)</w:t>
      </w:r>
    </w:p>
    <w:p w:rsidR="00E473B8" w:rsidRDefault="00E473B8" w:rsidP="00E473B8">
      <w:pPr>
        <w:pStyle w:val="p2"/>
      </w:pPr>
      <w:r>
        <w:rPr>
          <w:rStyle w:val="apple-converted-space"/>
        </w:rPr>
        <w:t>   </w:t>
      </w:r>
    </w:p>
    <w:p w:rsidR="00E473B8" w:rsidRDefault="00E473B8" w:rsidP="00E473B8">
      <w:pPr>
        <w:pStyle w:val="p1"/>
      </w:pPr>
      <w:r>
        <w:rPr>
          <w:rStyle w:val="apple-converted-space"/>
        </w:rPr>
        <w:t xml:space="preserve">    </w:t>
      </w:r>
      <w:r>
        <w:t>Meeting ID: 707 364 946</w:t>
      </w:r>
    </w:p>
    <w:p w:rsidR="00E473B8" w:rsidRDefault="00E473B8" w:rsidP="00E473B8">
      <w:pPr>
        <w:rPr>
          <w:rFonts w:ascii="Helvetica Neue" w:hAnsi="Helvetica Neue"/>
          <w:sz w:val="28"/>
          <w:szCs w:val="28"/>
        </w:rPr>
      </w:pPr>
    </w:p>
    <w:p w:rsidR="00E473B8" w:rsidRDefault="00E473B8" w:rsidP="00E473B8">
      <w:pPr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And here are the instructions for ensuring one is signed into Zoom properly:</w:t>
      </w:r>
    </w:p>
    <w:p w:rsidR="00E473B8" w:rsidRDefault="00E473B8" w:rsidP="00E473B8">
      <w:pPr>
        <w:rPr>
          <w:rFonts w:ascii="Helvetica Neue" w:hAnsi="Helvetica Neue"/>
          <w:sz w:val="28"/>
          <w:szCs w:val="28"/>
        </w:rPr>
      </w:pPr>
    </w:p>
    <w:p w:rsidR="00E473B8" w:rsidRDefault="00E473B8" w:rsidP="00E473B8">
      <w:pPr>
        <w:rPr>
          <w:rFonts w:ascii="Helvetica Neue" w:hAnsi="Helvetica Neue"/>
          <w:sz w:val="28"/>
          <w:szCs w:val="28"/>
        </w:rPr>
      </w:pPr>
    </w:p>
    <w:p w:rsidR="00E473B8" w:rsidRDefault="00E473B8" w:rsidP="00E473B8">
      <w:pPr>
        <w:rPr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8"/>
          <w:szCs w:val="28"/>
        </w:rPr>
        <w:t>In order to access the secure Zoom meeting for the UTIA Promotion &amp; Tenure Workshop, you must be signed into your Zoom client with your UT Zoom account. Please follow these instructions.</w:t>
      </w:r>
    </w:p>
    <w:p w:rsidR="00E473B8" w:rsidRDefault="00E473B8" w:rsidP="00E473B8">
      <w:pPr>
        <w:rPr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8"/>
          <w:szCs w:val="28"/>
        </w:rPr>
        <w:t> </w:t>
      </w:r>
    </w:p>
    <w:p w:rsidR="00E473B8" w:rsidRDefault="00E473B8" w:rsidP="00E473B8">
      <w:pPr>
        <w:rPr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8"/>
          <w:szCs w:val="28"/>
        </w:rPr>
        <w:t>If you have never signed into the Zoom client, you may see this screen. Click </w:t>
      </w:r>
      <w:r>
        <w:rPr>
          <w:rFonts w:ascii="Helvetica Neue" w:hAnsi="Helvetica Neue"/>
          <w:b/>
          <w:bCs/>
          <w:color w:val="000000"/>
          <w:sz w:val="28"/>
          <w:szCs w:val="28"/>
        </w:rPr>
        <w:t>Sign In</w:t>
      </w:r>
    </w:p>
    <w:p w:rsidR="00E473B8" w:rsidRDefault="00E473B8" w:rsidP="00E473B8">
      <w:pPr>
        <w:rPr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8"/>
          <w:szCs w:val="28"/>
        </w:rPr>
        <w:lastRenderedPageBreak/>
        <w:t> </w:t>
      </w:r>
    </w:p>
    <w:p w:rsidR="00E473B8" w:rsidRDefault="00E473B8" w:rsidP="00E473B8">
      <w:pPr>
        <w:rPr>
          <w:color w:val="000000"/>
          <w:sz w:val="24"/>
          <w:szCs w:val="24"/>
        </w:rPr>
      </w:pPr>
      <w:r>
        <w:rPr>
          <w:rFonts w:ascii="Helvetica Neue" w:hAnsi="Helvetica Neue"/>
          <w:noProof/>
          <w:color w:val="000000"/>
          <w:sz w:val="28"/>
          <w:szCs w:val="28"/>
        </w:rPr>
        <w:drawing>
          <wp:inline distT="0" distB="0" distL="0" distR="0" wp14:anchorId="691840DA" wp14:editId="627CD059">
            <wp:extent cx="5756910" cy="3808730"/>
            <wp:effectExtent l="0" t="0" r="0" b="1270"/>
            <wp:docPr id="4" name="Picture 4" descr="cidimage001.png@01D60CDC.27DE5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image001.png@01D60CDC.27DE59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B8" w:rsidRDefault="00E473B8" w:rsidP="00E473B8">
      <w:pPr>
        <w:rPr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8"/>
          <w:szCs w:val="28"/>
        </w:rPr>
        <w:t> </w:t>
      </w:r>
    </w:p>
    <w:p w:rsidR="00E473B8" w:rsidRDefault="00E473B8" w:rsidP="00E473B8">
      <w:pPr>
        <w:rPr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8"/>
          <w:szCs w:val="28"/>
        </w:rPr>
        <w:t>If you are already signed into your Zoom client, sign out by clicking on your initials/portrait in the top right and selecting </w:t>
      </w:r>
      <w:r>
        <w:rPr>
          <w:rFonts w:ascii="Helvetica Neue" w:hAnsi="Helvetica Neue"/>
          <w:b/>
          <w:bCs/>
          <w:color w:val="000000"/>
          <w:sz w:val="28"/>
          <w:szCs w:val="28"/>
        </w:rPr>
        <w:t>Sign Out</w:t>
      </w:r>
      <w:r>
        <w:rPr>
          <w:rFonts w:ascii="Helvetica Neue" w:hAnsi="Helvetica Neue"/>
          <w:color w:val="000000"/>
          <w:sz w:val="28"/>
          <w:szCs w:val="28"/>
        </w:rPr>
        <w:t>.</w:t>
      </w:r>
    </w:p>
    <w:p w:rsidR="00E473B8" w:rsidRDefault="00E473B8" w:rsidP="00E473B8">
      <w:pPr>
        <w:rPr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8"/>
          <w:szCs w:val="28"/>
        </w:rPr>
        <w:t> </w:t>
      </w:r>
    </w:p>
    <w:p w:rsidR="00E473B8" w:rsidRDefault="00E473B8" w:rsidP="00E473B8">
      <w:pPr>
        <w:rPr>
          <w:color w:val="000000"/>
          <w:sz w:val="24"/>
          <w:szCs w:val="24"/>
        </w:rPr>
      </w:pPr>
      <w:r>
        <w:rPr>
          <w:noProof/>
          <w:color w:val="000000"/>
        </w:rPr>
        <w:lastRenderedPageBreak/>
        <w:drawing>
          <wp:inline distT="0" distB="0" distL="0" distR="0" wp14:anchorId="6951C869" wp14:editId="01825B6F">
            <wp:extent cx="3427095" cy="7426325"/>
            <wp:effectExtent l="0" t="0" r="1905" b="3175"/>
            <wp:docPr id="3" name="Picture 3" descr="cidimage002.png@01D60CDC.27DE5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image002.png@01D60CDC.27DE59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742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B8" w:rsidRDefault="00E473B8" w:rsidP="00E473B8">
      <w:pPr>
        <w:rPr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8"/>
          <w:szCs w:val="28"/>
        </w:rPr>
        <w:t> </w:t>
      </w:r>
    </w:p>
    <w:p w:rsidR="00E473B8" w:rsidRDefault="00E473B8" w:rsidP="00E473B8">
      <w:pPr>
        <w:rPr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8"/>
          <w:szCs w:val="28"/>
        </w:rPr>
        <w:t> </w:t>
      </w:r>
    </w:p>
    <w:p w:rsidR="00E473B8" w:rsidRDefault="00E473B8" w:rsidP="00E473B8">
      <w:pPr>
        <w:rPr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8"/>
          <w:szCs w:val="28"/>
        </w:rPr>
        <w:t>Now sign in, but make sure you ignore the section on the left. Click on </w:t>
      </w:r>
      <w:r>
        <w:rPr>
          <w:rFonts w:ascii="Helvetica Neue" w:hAnsi="Helvetica Neue"/>
          <w:b/>
          <w:bCs/>
          <w:color w:val="000000"/>
          <w:sz w:val="28"/>
          <w:szCs w:val="28"/>
        </w:rPr>
        <w:t>Sign in with SSO</w:t>
      </w:r>
    </w:p>
    <w:p w:rsidR="00E473B8" w:rsidRDefault="00E473B8" w:rsidP="00E473B8">
      <w:pPr>
        <w:rPr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8"/>
          <w:szCs w:val="28"/>
        </w:rPr>
        <w:t> </w:t>
      </w:r>
    </w:p>
    <w:p w:rsidR="00E473B8" w:rsidRDefault="00E473B8" w:rsidP="00E473B8">
      <w:pPr>
        <w:rPr>
          <w:color w:val="000000"/>
          <w:sz w:val="24"/>
          <w:szCs w:val="24"/>
        </w:rPr>
      </w:pPr>
      <w:r>
        <w:rPr>
          <w:noProof/>
          <w:color w:val="000000"/>
        </w:rPr>
        <w:lastRenderedPageBreak/>
        <w:drawing>
          <wp:inline distT="0" distB="0" distL="0" distR="0" wp14:anchorId="00FA6B66" wp14:editId="21F6D2C4">
            <wp:extent cx="5756910" cy="3808730"/>
            <wp:effectExtent l="0" t="0" r="0" b="1270"/>
            <wp:docPr id="2" name="Picture 2" descr="cidimage003.png@01D60CDC.27DE5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image003.png@01D60CDC.27DE593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B8" w:rsidRDefault="00E473B8" w:rsidP="00E473B8">
      <w:pPr>
        <w:rPr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8"/>
          <w:szCs w:val="28"/>
        </w:rPr>
        <w:t> </w:t>
      </w:r>
    </w:p>
    <w:p w:rsidR="00E473B8" w:rsidRDefault="00E473B8" w:rsidP="00E473B8">
      <w:pPr>
        <w:rPr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8"/>
          <w:szCs w:val="28"/>
        </w:rPr>
        <w:t>Ensure you have </w:t>
      </w:r>
      <w:r>
        <w:rPr>
          <w:rFonts w:ascii="Helvetica Neue" w:hAnsi="Helvetica Neue"/>
          <w:b/>
          <w:bCs/>
          <w:color w:val="000000"/>
          <w:sz w:val="28"/>
          <w:szCs w:val="28"/>
        </w:rPr>
        <w:t>tennessee</w:t>
      </w:r>
      <w:r>
        <w:rPr>
          <w:rFonts w:ascii="Helvetica Neue" w:hAnsi="Helvetica Neue"/>
          <w:color w:val="000000"/>
          <w:sz w:val="28"/>
          <w:szCs w:val="28"/>
        </w:rPr>
        <w:t> (not utia) in the box here, and click </w:t>
      </w:r>
      <w:r>
        <w:rPr>
          <w:rFonts w:ascii="Helvetica Neue" w:hAnsi="Helvetica Neue"/>
          <w:b/>
          <w:bCs/>
          <w:color w:val="000000"/>
          <w:sz w:val="28"/>
          <w:szCs w:val="28"/>
        </w:rPr>
        <w:t>Continue</w:t>
      </w:r>
      <w:r>
        <w:rPr>
          <w:rFonts w:ascii="Helvetica Neue" w:hAnsi="Helvetica Neue"/>
          <w:color w:val="000000"/>
          <w:sz w:val="28"/>
          <w:szCs w:val="28"/>
        </w:rPr>
        <w:t>.</w:t>
      </w:r>
    </w:p>
    <w:p w:rsidR="00E473B8" w:rsidRDefault="00E473B8" w:rsidP="00E473B8">
      <w:pPr>
        <w:rPr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8"/>
          <w:szCs w:val="28"/>
        </w:rPr>
        <w:t> </w:t>
      </w:r>
    </w:p>
    <w:p w:rsidR="00E473B8" w:rsidRDefault="00E473B8" w:rsidP="00E473B8">
      <w:pPr>
        <w:rPr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15007CB6" wp14:editId="4EBD1298">
            <wp:extent cx="5756910" cy="3808730"/>
            <wp:effectExtent l="0" t="0" r="0" b="1270"/>
            <wp:docPr id="1" name="Picture 1" descr="cidimage004.png@01D60CDC.27DE5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image004.png@01D60CDC.27DE593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B8" w:rsidRDefault="00E473B8" w:rsidP="00E473B8">
      <w:pPr>
        <w:rPr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8"/>
          <w:szCs w:val="28"/>
        </w:rPr>
        <w:t> </w:t>
      </w:r>
    </w:p>
    <w:p w:rsidR="00E473B8" w:rsidRDefault="00E473B8" w:rsidP="00E473B8">
      <w:pPr>
        <w:rPr>
          <w:b/>
          <w:sz w:val="28"/>
          <w:szCs w:val="28"/>
          <w:u w:val="single"/>
        </w:rPr>
      </w:pPr>
      <w:r>
        <w:rPr>
          <w:rFonts w:ascii="Helvetica Neue" w:hAnsi="Helvetica Neue"/>
          <w:color w:val="000000"/>
          <w:sz w:val="28"/>
          <w:szCs w:val="28"/>
        </w:rPr>
        <w:t>That should bounce you out to the familiar UT login page, and once you’re signed in, your browser should ask if it’s OK to run Zoom again. </w:t>
      </w:r>
      <w:r>
        <w:t xml:space="preserve"> </w:t>
      </w:r>
    </w:p>
    <w:sectPr w:rsidR="00E473B8">
      <w:type w:val="continuous"/>
      <w:pgSz w:w="12240" w:h="15840"/>
      <w:pgMar w:top="144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91" w:rsidRDefault="00161891" w:rsidP="00E96CF4">
      <w:r>
        <w:separator/>
      </w:r>
    </w:p>
  </w:endnote>
  <w:endnote w:type="continuationSeparator" w:id="0">
    <w:p w:rsidR="00161891" w:rsidRDefault="00161891" w:rsidP="00E9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91" w:rsidRDefault="00161891" w:rsidP="00E96CF4">
      <w:r>
        <w:separator/>
      </w:r>
    </w:p>
  </w:footnote>
  <w:footnote w:type="continuationSeparator" w:id="0">
    <w:p w:rsidR="00161891" w:rsidRDefault="00161891" w:rsidP="00E9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7A"/>
    <w:rsid w:val="000478A7"/>
    <w:rsid w:val="00083988"/>
    <w:rsid w:val="000A0FBB"/>
    <w:rsid w:val="000A7045"/>
    <w:rsid w:val="000B4488"/>
    <w:rsid w:val="000C4775"/>
    <w:rsid w:val="000C4C12"/>
    <w:rsid w:val="000F48C5"/>
    <w:rsid w:val="0010169C"/>
    <w:rsid w:val="0014507C"/>
    <w:rsid w:val="00155D26"/>
    <w:rsid w:val="00161891"/>
    <w:rsid w:val="0016237A"/>
    <w:rsid w:val="001665A6"/>
    <w:rsid w:val="001B221A"/>
    <w:rsid w:val="001B66FB"/>
    <w:rsid w:val="001D156B"/>
    <w:rsid w:val="001F2C67"/>
    <w:rsid w:val="00206ABC"/>
    <w:rsid w:val="00235BA0"/>
    <w:rsid w:val="00241E88"/>
    <w:rsid w:val="00244CE6"/>
    <w:rsid w:val="00247F96"/>
    <w:rsid w:val="00256BA1"/>
    <w:rsid w:val="00292D33"/>
    <w:rsid w:val="002A4B6D"/>
    <w:rsid w:val="002C1A56"/>
    <w:rsid w:val="0032293B"/>
    <w:rsid w:val="00336219"/>
    <w:rsid w:val="0034438E"/>
    <w:rsid w:val="00351E06"/>
    <w:rsid w:val="00365C83"/>
    <w:rsid w:val="003733B1"/>
    <w:rsid w:val="003B1B4B"/>
    <w:rsid w:val="003C10B8"/>
    <w:rsid w:val="00426415"/>
    <w:rsid w:val="00430DFA"/>
    <w:rsid w:val="00460E93"/>
    <w:rsid w:val="00475595"/>
    <w:rsid w:val="00482860"/>
    <w:rsid w:val="0049322F"/>
    <w:rsid w:val="004C0315"/>
    <w:rsid w:val="004E69D6"/>
    <w:rsid w:val="00516EC1"/>
    <w:rsid w:val="005474FB"/>
    <w:rsid w:val="00557AC0"/>
    <w:rsid w:val="0059060D"/>
    <w:rsid w:val="005A2D0F"/>
    <w:rsid w:val="005C62D4"/>
    <w:rsid w:val="005E4E50"/>
    <w:rsid w:val="005E5C5B"/>
    <w:rsid w:val="00641B7D"/>
    <w:rsid w:val="00653CF3"/>
    <w:rsid w:val="006728E2"/>
    <w:rsid w:val="00672E15"/>
    <w:rsid w:val="006841CC"/>
    <w:rsid w:val="006D2C2F"/>
    <w:rsid w:val="006D2C5B"/>
    <w:rsid w:val="006D3CAE"/>
    <w:rsid w:val="006D50CC"/>
    <w:rsid w:val="006D69DB"/>
    <w:rsid w:val="006E03D2"/>
    <w:rsid w:val="006F2E98"/>
    <w:rsid w:val="007D437F"/>
    <w:rsid w:val="007E19C8"/>
    <w:rsid w:val="008067A2"/>
    <w:rsid w:val="00810923"/>
    <w:rsid w:val="00816340"/>
    <w:rsid w:val="00830FB5"/>
    <w:rsid w:val="00866867"/>
    <w:rsid w:val="00882D28"/>
    <w:rsid w:val="008C6E12"/>
    <w:rsid w:val="009469FD"/>
    <w:rsid w:val="0096088F"/>
    <w:rsid w:val="00960CD7"/>
    <w:rsid w:val="009A4466"/>
    <w:rsid w:val="009F31B5"/>
    <w:rsid w:val="00A06E95"/>
    <w:rsid w:val="00AA13E7"/>
    <w:rsid w:val="00B30733"/>
    <w:rsid w:val="00BB4D5F"/>
    <w:rsid w:val="00C56BE4"/>
    <w:rsid w:val="00C65F28"/>
    <w:rsid w:val="00C86A4C"/>
    <w:rsid w:val="00CA0EEE"/>
    <w:rsid w:val="00CC0E05"/>
    <w:rsid w:val="00CC2A6D"/>
    <w:rsid w:val="00CD7E81"/>
    <w:rsid w:val="00CE28E5"/>
    <w:rsid w:val="00D315BD"/>
    <w:rsid w:val="00D4087C"/>
    <w:rsid w:val="00DB01FD"/>
    <w:rsid w:val="00E473B8"/>
    <w:rsid w:val="00E524EE"/>
    <w:rsid w:val="00E539FC"/>
    <w:rsid w:val="00E67734"/>
    <w:rsid w:val="00E85890"/>
    <w:rsid w:val="00E9304B"/>
    <w:rsid w:val="00E95290"/>
    <w:rsid w:val="00E96CF4"/>
    <w:rsid w:val="00EB1748"/>
    <w:rsid w:val="00ED794D"/>
    <w:rsid w:val="00F00A06"/>
    <w:rsid w:val="00F03B59"/>
    <w:rsid w:val="00F05E55"/>
    <w:rsid w:val="00F17102"/>
    <w:rsid w:val="00F3228F"/>
    <w:rsid w:val="00FB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B76B7"/>
  <w15:docId w15:val="{3D25581B-662B-483F-80C9-668D6E6E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 w:line="281" w:lineRule="exact"/>
      <w:ind w:left="94"/>
    </w:pPr>
  </w:style>
  <w:style w:type="paragraph" w:styleId="Header">
    <w:name w:val="header"/>
    <w:basedOn w:val="Normal"/>
    <w:link w:val="HeaderChar"/>
    <w:uiPriority w:val="99"/>
    <w:unhideWhenUsed/>
    <w:rsid w:val="00E96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CF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96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CF4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E473B8"/>
    <w:rPr>
      <w:color w:val="0563C1"/>
      <w:u w:val="single"/>
    </w:rPr>
  </w:style>
  <w:style w:type="paragraph" w:customStyle="1" w:styleId="p1">
    <w:name w:val="p1"/>
    <w:basedOn w:val="Normal"/>
    <w:rsid w:val="00E473B8"/>
    <w:pPr>
      <w:widowControl/>
      <w:autoSpaceDE/>
      <w:autoSpaceDN/>
    </w:pPr>
    <w:rPr>
      <w:rFonts w:ascii="Helvetica Neue" w:eastAsiaTheme="minorHAnsi" w:hAnsi="Helvetica Neue" w:cs="Times New Roman"/>
      <w:sz w:val="21"/>
      <w:szCs w:val="21"/>
    </w:rPr>
  </w:style>
  <w:style w:type="paragraph" w:customStyle="1" w:styleId="p2">
    <w:name w:val="p2"/>
    <w:basedOn w:val="Normal"/>
    <w:rsid w:val="00E473B8"/>
    <w:pPr>
      <w:widowControl/>
      <w:autoSpaceDE/>
      <w:autoSpaceDN/>
    </w:pPr>
    <w:rPr>
      <w:rFonts w:ascii="Helvetica Neue" w:eastAsiaTheme="minorHAnsi" w:hAnsi="Helvetica Neue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E4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nessee.zoom.us/j/707364946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tia.tennessee.edu/2020-promotion-and-tenure-resources/" TargetMode="External"/><Relationship Id="rId12" Type="http://schemas.openxmlformats.org/officeDocument/2006/relationships/image" Target="cid:image002.png@01D60CFE.1EA2CAA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4.png@01D60CFE.1EA2CAA0" TargetMode="External"/><Relationship Id="rId1" Type="http://schemas.openxmlformats.org/officeDocument/2006/relationships/styles" Target="styles.xml"/><Relationship Id="rId6" Type="http://schemas.openxmlformats.org/officeDocument/2006/relationships/hyperlink" Target="https://tennessee.zoom.us/j/707364946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image" Target="cid:image001.png@01D60CFE.1EA2CAA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cid:image003.png@01D60CFE.1EA2CA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Oliver, Stephen Paul</dc:creator>
  <cp:lastModifiedBy>Stier, John Clinton</cp:lastModifiedBy>
  <cp:revision>4</cp:revision>
  <dcterms:created xsi:type="dcterms:W3CDTF">2020-04-08T18:19:00Z</dcterms:created>
  <dcterms:modified xsi:type="dcterms:W3CDTF">2020-04-20T12:25:00Z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2017-05-10T00:00:00Z</vt:filetime>
  </property>
</Properties>
</file>