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BB" w:rsidRPr="002010BB" w:rsidRDefault="002010BB">
      <w:pPr>
        <w:rPr>
          <w:rFonts w:ascii="Arial" w:hAnsi="Arial" w:cs="Arial"/>
          <w:sz w:val="28"/>
          <w:szCs w:val="28"/>
        </w:rPr>
      </w:pPr>
      <w:r w:rsidRPr="002010BB">
        <w:rPr>
          <w:rFonts w:ascii="Arial" w:hAnsi="Arial" w:cs="Arial"/>
          <w:sz w:val="28"/>
          <w:szCs w:val="28"/>
        </w:rPr>
        <w:t>UTIA Procedures and Best Practices for Ledger Reconciliation</w:t>
      </w:r>
    </w:p>
    <w:p w:rsidR="002010BB" w:rsidRDefault="002010BB">
      <w:pPr>
        <w:rPr>
          <w:rFonts w:ascii="Arial" w:hAnsi="Arial" w:cs="Arial"/>
          <w:sz w:val="20"/>
          <w:szCs w:val="20"/>
        </w:rPr>
      </w:pPr>
    </w:p>
    <w:p w:rsidR="002010BB" w:rsidRDefault="00205B5C">
      <w:pPr>
        <w:rPr>
          <w:rFonts w:ascii="Arial" w:hAnsi="Arial" w:cs="Arial"/>
          <w:sz w:val="20"/>
          <w:szCs w:val="20"/>
        </w:rPr>
      </w:pPr>
      <w:r>
        <w:rPr>
          <w:rFonts w:ascii="Arial" w:hAnsi="Arial" w:cs="Arial"/>
          <w:sz w:val="20"/>
          <w:szCs w:val="20"/>
        </w:rPr>
        <w:t xml:space="preserve">To make sure </w:t>
      </w:r>
      <w:r w:rsidR="009B28E1">
        <w:rPr>
          <w:rFonts w:ascii="Arial" w:hAnsi="Arial" w:cs="Arial"/>
          <w:sz w:val="20"/>
          <w:szCs w:val="20"/>
        </w:rPr>
        <w:t xml:space="preserve">UT Institute of Agriculture is </w:t>
      </w:r>
      <w:r w:rsidR="001602A1" w:rsidRPr="0023592C">
        <w:rPr>
          <w:rFonts w:ascii="Arial" w:hAnsi="Arial" w:cs="Arial"/>
          <w:sz w:val="20"/>
          <w:szCs w:val="20"/>
        </w:rPr>
        <w:t>compliant with UT policy</w:t>
      </w:r>
      <w:r w:rsidR="00BB7BE1">
        <w:rPr>
          <w:rFonts w:ascii="Arial" w:hAnsi="Arial" w:cs="Arial"/>
          <w:sz w:val="20"/>
          <w:szCs w:val="20"/>
        </w:rPr>
        <w:t xml:space="preserve"> in regard to monthly ledger reconciliation</w:t>
      </w:r>
      <w:r>
        <w:rPr>
          <w:rFonts w:ascii="Arial" w:hAnsi="Arial" w:cs="Arial"/>
          <w:sz w:val="20"/>
          <w:szCs w:val="20"/>
        </w:rPr>
        <w:t xml:space="preserve">, </w:t>
      </w:r>
      <w:r w:rsidR="002010BB">
        <w:rPr>
          <w:rFonts w:ascii="Arial" w:hAnsi="Arial" w:cs="Arial"/>
          <w:sz w:val="20"/>
          <w:szCs w:val="20"/>
        </w:rPr>
        <w:t xml:space="preserve">the following procedures have been developed as the best practices for the Institute.  </w:t>
      </w:r>
    </w:p>
    <w:p w:rsidR="00077B12" w:rsidRDefault="00077B12">
      <w:pPr>
        <w:rPr>
          <w:rFonts w:ascii="Arial" w:hAnsi="Arial" w:cs="Arial"/>
          <w:sz w:val="20"/>
          <w:szCs w:val="20"/>
        </w:rPr>
      </w:pPr>
      <w:r>
        <w:rPr>
          <w:rFonts w:ascii="Arial" w:hAnsi="Arial" w:cs="Arial"/>
          <w:sz w:val="20"/>
          <w:szCs w:val="20"/>
        </w:rPr>
        <w:t xml:space="preserve">Each department must perform a formal reconciliation of the accounting records as soon as possible after the month closes.  This </w:t>
      </w:r>
      <w:r w:rsidR="00D61D6D">
        <w:rPr>
          <w:rFonts w:ascii="Arial" w:hAnsi="Arial" w:cs="Arial"/>
          <w:sz w:val="20"/>
          <w:szCs w:val="20"/>
        </w:rPr>
        <w:t>consist</w:t>
      </w:r>
      <w:r w:rsidR="00205B5C">
        <w:rPr>
          <w:rFonts w:ascii="Arial" w:hAnsi="Arial" w:cs="Arial"/>
          <w:sz w:val="20"/>
          <w:szCs w:val="20"/>
        </w:rPr>
        <w:t>s</w:t>
      </w:r>
      <w:r>
        <w:rPr>
          <w:rFonts w:ascii="Arial" w:hAnsi="Arial" w:cs="Arial"/>
          <w:sz w:val="20"/>
          <w:szCs w:val="20"/>
        </w:rPr>
        <w:t xml:space="preserve"> of the following:</w:t>
      </w:r>
    </w:p>
    <w:p w:rsidR="00077B12" w:rsidRDefault="00077B12">
      <w:pPr>
        <w:rPr>
          <w:rFonts w:ascii="Arial" w:hAnsi="Arial" w:cs="Arial"/>
          <w:sz w:val="20"/>
          <w:szCs w:val="20"/>
        </w:rPr>
      </w:pPr>
      <w:r>
        <w:rPr>
          <w:rFonts w:ascii="Arial" w:hAnsi="Arial" w:cs="Arial"/>
          <w:sz w:val="20"/>
          <w:szCs w:val="20"/>
        </w:rPr>
        <w:t>Compare records to transactions;</w:t>
      </w:r>
    </w:p>
    <w:p w:rsidR="00077B12" w:rsidRDefault="00077B12">
      <w:pPr>
        <w:rPr>
          <w:rFonts w:ascii="Arial" w:hAnsi="Arial" w:cs="Arial"/>
          <w:sz w:val="20"/>
          <w:szCs w:val="20"/>
        </w:rPr>
      </w:pPr>
      <w:r>
        <w:rPr>
          <w:rFonts w:ascii="Arial" w:hAnsi="Arial" w:cs="Arial"/>
          <w:sz w:val="20"/>
          <w:szCs w:val="20"/>
        </w:rPr>
        <w:t xml:space="preserve">Verify </w:t>
      </w:r>
      <w:r w:rsidR="00D61D6D">
        <w:rPr>
          <w:rFonts w:ascii="Arial" w:hAnsi="Arial" w:cs="Arial"/>
          <w:sz w:val="20"/>
          <w:szCs w:val="20"/>
        </w:rPr>
        <w:t>award amount and budgets are correct and that charges occurred within the project period;</w:t>
      </w:r>
    </w:p>
    <w:p w:rsidR="00D61D6D" w:rsidRDefault="00D61D6D">
      <w:pPr>
        <w:rPr>
          <w:rFonts w:ascii="Arial" w:hAnsi="Arial" w:cs="Arial"/>
          <w:sz w:val="20"/>
          <w:szCs w:val="20"/>
        </w:rPr>
      </w:pPr>
      <w:r>
        <w:rPr>
          <w:rFonts w:ascii="Arial" w:hAnsi="Arial" w:cs="Arial"/>
          <w:sz w:val="20"/>
          <w:szCs w:val="20"/>
        </w:rPr>
        <w:t>Ensure transactions which are not supported by records are accurate and authorized;</w:t>
      </w:r>
    </w:p>
    <w:p w:rsidR="00D61D6D" w:rsidRDefault="00D61D6D">
      <w:pPr>
        <w:rPr>
          <w:rFonts w:ascii="Arial" w:hAnsi="Arial" w:cs="Arial"/>
          <w:sz w:val="20"/>
          <w:szCs w:val="20"/>
        </w:rPr>
      </w:pPr>
      <w:r>
        <w:rPr>
          <w:rFonts w:ascii="Arial" w:hAnsi="Arial" w:cs="Arial"/>
          <w:sz w:val="20"/>
          <w:szCs w:val="20"/>
        </w:rPr>
        <w:t>Provide reconciled ledger to department head each month.</w:t>
      </w:r>
    </w:p>
    <w:p w:rsidR="00E57649" w:rsidRDefault="00E57649">
      <w:pPr>
        <w:rPr>
          <w:rFonts w:ascii="Arial" w:hAnsi="Arial" w:cs="Arial"/>
          <w:sz w:val="20"/>
          <w:szCs w:val="20"/>
        </w:rPr>
      </w:pPr>
    </w:p>
    <w:p w:rsidR="00077B12" w:rsidRDefault="00D61D6D">
      <w:pPr>
        <w:rPr>
          <w:rFonts w:ascii="Arial" w:hAnsi="Arial" w:cs="Arial"/>
          <w:sz w:val="20"/>
          <w:szCs w:val="20"/>
        </w:rPr>
      </w:pPr>
      <w:r>
        <w:rPr>
          <w:rFonts w:ascii="Arial" w:hAnsi="Arial" w:cs="Arial"/>
          <w:sz w:val="20"/>
          <w:szCs w:val="20"/>
        </w:rPr>
        <w:t xml:space="preserve">The </w:t>
      </w:r>
      <w:r w:rsidR="009B28E1">
        <w:rPr>
          <w:rFonts w:ascii="Arial" w:hAnsi="Arial" w:cs="Arial"/>
          <w:sz w:val="20"/>
          <w:szCs w:val="20"/>
        </w:rPr>
        <w:t xml:space="preserve">reconciled </w:t>
      </w:r>
      <w:r>
        <w:rPr>
          <w:rFonts w:ascii="Arial" w:hAnsi="Arial" w:cs="Arial"/>
          <w:sz w:val="20"/>
          <w:szCs w:val="20"/>
        </w:rPr>
        <w:t>ledgers must be reviewed</w:t>
      </w:r>
      <w:r w:rsidR="009B28E1">
        <w:rPr>
          <w:rFonts w:ascii="Arial" w:hAnsi="Arial" w:cs="Arial"/>
          <w:sz w:val="20"/>
          <w:szCs w:val="20"/>
        </w:rPr>
        <w:t xml:space="preserve">, </w:t>
      </w:r>
      <w:r>
        <w:rPr>
          <w:rFonts w:ascii="Arial" w:hAnsi="Arial" w:cs="Arial"/>
          <w:sz w:val="20"/>
          <w:szCs w:val="20"/>
        </w:rPr>
        <w:t>approved and signed by the authorized approver.  UTIA has designated the authorized approver as the department head.  This is the only audit signature required, however all PIs should review their own ledgers.</w:t>
      </w:r>
    </w:p>
    <w:p w:rsidR="00D61D6D" w:rsidRDefault="00D61D6D">
      <w:pPr>
        <w:rPr>
          <w:rFonts w:ascii="Arial" w:hAnsi="Arial" w:cs="Arial"/>
          <w:sz w:val="20"/>
          <w:szCs w:val="20"/>
        </w:rPr>
      </w:pPr>
      <w:r>
        <w:rPr>
          <w:rFonts w:ascii="Arial" w:hAnsi="Arial" w:cs="Arial"/>
          <w:sz w:val="20"/>
          <w:szCs w:val="20"/>
        </w:rPr>
        <w:t>The responsibilities of the authorized approver in regard to reviewing the reconciled ledgers are:</w:t>
      </w:r>
    </w:p>
    <w:p w:rsidR="00205B5C" w:rsidRDefault="00205B5C">
      <w:pPr>
        <w:rPr>
          <w:rFonts w:ascii="Arial" w:hAnsi="Arial" w:cs="Arial"/>
          <w:sz w:val="20"/>
          <w:szCs w:val="20"/>
        </w:rPr>
      </w:pPr>
      <w:r>
        <w:rPr>
          <w:rFonts w:ascii="Arial" w:hAnsi="Arial" w:cs="Arial"/>
          <w:sz w:val="20"/>
          <w:szCs w:val="20"/>
        </w:rPr>
        <w:t>Has the WBS element been overspent, if so why?</w:t>
      </w:r>
    </w:p>
    <w:p w:rsidR="00205B5C" w:rsidRDefault="00205B5C">
      <w:pPr>
        <w:rPr>
          <w:rFonts w:ascii="Arial" w:hAnsi="Arial" w:cs="Arial"/>
          <w:sz w:val="20"/>
          <w:szCs w:val="20"/>
        </w:rPr>
      </w:pPr>
      <w:r>
        <w:rPr>
          <w:rFonts w:ascii="Arial" w:hAnsi="Arial" w:cs="Arial"/>
          <w:sz w:val="20"/>
          <w:szCs w:val="20"/>
        </w:rPr>
        <w:t>Do the transactions appear appropriate for departmental or university business?</w:t>
      </w:r>
    </w:p>
    <w:p w:rsidR="00205B5C" w:rsidRDefault="00205B5C">
      <w:pPr>
        <w:rPr>
          <w:rFonts w:ascii="Arial" w:hAnsi="Arial" w:cs="Arial"/>
          <w:sz w:val="20"/>
          <w:szCs w:val="20"/>
        </w:rPr>
      </w:pPr>
      <w:r>
        <w:rPr>
          <w:rFonts w:ascii="Arial" w:hAnsi="Arial" w:cs="Arial"/>
          <w:sz w:val="20"/>
          <w:szCs w:val="20"/>
        </w:rPr>
        <w:t>Are there any suspicious looking transactions?</w:t>
      </w:r>
    </w:p>
    <w:p w:rsidR="00205B5C" w:rsidRDefault="00205B5C">
      <w:pPr>
        <w:rPr>
          <w:rFonts w:ascii="Arial" w:hAnsi="Arial" w:cs="Arial"/>
          <w:sz w:val="20"/>
          <w:szCs w:val="20"/>
        </w:rPr>
      </w:pPr>
      <w:r>
        <w:rPr>
          <w:rFonts w:ascii="Arial" w:hAnsi="Arial" w:cs="Arial"/>
          <w:sz w:val="20"/>
          <w:szCs w:val="20"/>
        </w:rPr>
        <w:t>Does it appear the ledgers have been reconciled?</w:t>
      </w:r>
    </w:p>
    <w:p w:rsidR="00205B5C" w:rsidRDefault="00205B5C">
      <w:pPr>
        <w:rPr>
          <w:rFonts w:ascii="Arial" w:hAnsi="Arial" w:cs="Arial"/>
          <w:sz w:val="20"/>
          <w:szCs w:val="20"/>
        </w:rPr>
      </w:pPr>
      <w:r>
        <w:rPr>
          <w:rFonts w:ascii="Arial" w:hAnsi="Arial" w:cs="Arial"/>
          <w:sz w:val="20"/>
          <w:szCs w:val="20"/>
        </w:rPr>
        <w:t>Has the reconciler explained any unrecognized transactions?</w:t>
      </w:r>
    </w:p>
    <w:p w:rsidR="00205B5C" w:rsidRDefault="00205B5C">
      <w:pPr>
        <w:rPr>
          <w:rFonts w:ascii="Arial" w:hAnsi="Arial" w:cs="Arial"/>
          <w:sz w:val="20"/>
          <w:szCs w:val="20"/>
        </w:rPr>
      </w:pPr>
      <w:r>
        <w:rPr>
          <w:rFonts w:ascii="Arial" w:hAnsi="Arial" w:cs="Arial"/>
          <w:sz w:val="20"/>
          <w:szCs w:val="20"/>
        </w:rPr>
        <w:t xml:space="preserve">The approver should sign or initial </w:t>
      </w:r>
      <w:r w:rsidR="009B28E1">
        <w:rPr>
          <w:rFonts w:ascii="Arial" w:hAnsi="Arial" w:cs="Arial"/>
          <w:sz w:val="20"/>
          <w:szCs w:val="20"/>
        </w:rPr>
        <w:t>each r</w:t>
      </w:r>
      <w:r>
        <w:rPr>
          <w:rFonts w:ascii="Arial" w:hAnsi="Arial" w:cs="Arial"/>
          <w:sz w:val="20"/>
          <w:szCs w:val="20"/>
        </w:rPr>
        <w:t>econciled ledger (or summary list of accounts) to indicate no unauthorized transactions are present.</w:t>
      </w:r>
    </w:p>
    <w:p w:rsidR="00DE3518" w:rsidRDefault="00205B5C" w:rsidP="00DE3518">
      <w:pPr>
        <w:rPr>
          <w:rFonts w:ascii="Arial" w:hAnsi="Arial" w:cs="Arial"/>
          <w:sz w:val="20"/>
          <w:szCs w:val="20"/>
        </w:rPr>
      </w:pPr>
      <w:r>
        <w:rPr>
          <w:rFonts w:ascii="Arial" w:hAnsi="Arial" w:cs="Arial"/>
          <w:sz w:val="20"/>
          <w:szCs w:val="20"/>
        </w:rPr>
        <w:t>To assist in this process a</w:t>
      </w:r>
      <w:r w:rsidR="00DE3518" w:rsidRPr="0023592C">
        <w:rPr>
          <w:rFonts w:ascii="Arial" w:hAnsi="Arial" w:cs="Arial"/>
          <w:sz w:val="20"/>
          <w:szCs w:val="20"/>
        </w:rPr>
        <w:t xml:space="preserve"> new ledger report has been developed to better help the </w:t>
      </w:r>
      <w:r>
        <w:rPr>
          <w:rFonts w:ascii="Arial" w:hAnsi="Arial" w:cs="Arial"/>
          <w:sz w:val="20"/>
          <w:szCs w:val="20"/>
        </w:rPr>
        <w:t xml:space="preserve">department heads to </w:t>
      </w:r>
      <w:r w:rsidR="00DE3518" w:rsidRPr="0023592C">
        <w:rPr>
          <w:rFonts w:ascii="Arial" w:hAnsi="Arial" w:cs="Arial"/>
          <w:sz w:val="20"/>
          <w:szCs w:val="20"/>
        </w:rPr>
        <w:t>effectively manage their sponsored projects.  This new report is specifically designed for sponsored projects; no gifts or Center of Excellence accounts are included in this new format.  This new report has the capability to be emailed to all PIs each month</w:t>
      </w:r>
      <w:r w:rsidR="002A042E">
        <w:rPr>
          <w:rFonts w:ascii="Arial" w:hAnsi="Arial" w:cs="Arial"/>
          <w:sz w:val="20"/>
          <w:szCs w:val="20"/>
        </w:rPr>
        <w:t xml:space="preserve"> or hard copies can be printed and distributed</w:t>
      </w:r>
      <w:r w:rsidR="00DE3518" w:rsidRPr="0023592C">
        <w:rPr>
          <w:rFonts w:ascii="Arial" w:hAnsi="Arial" w:cs="Arial"/>
          <w:sz w:val="20"/>
          <w:szCs w:val="20"/>
        </w:rPr>
        <w:t>.</w:t>
      </w:r>
      <w:r w:rsidR="00DE3518">
        <w:rPr>
          <w:rFonts w:ascii="Arial" w:hAnsi="Arial" w:cs="Arial"/>
          <w:sz w:val="20"/>
          <w:szCs w:val="20"/>
        </w:rPr>
        <w:t xml:space="preserve">  T</w:t>
      </w:r>
      <w:r w:rsidR="00DE3518" w:rsidRPr="0023592C">
        <w:rPr>
          <w:rFonts w:ascii="Arial" w:hAnsi="Arial" w:cs="Arial"/>
          <w:sz w:val="20"/>
          <w:szCs w:val="20"/>
        </w:rPr>
        <w:t xml:space="preserve">his </w:t>
      </w:r>
      <w:r w:rsidR="009B28E1">
        <w:rPr>
          <w:rFonts w:ascii="Arial" w:hAnsi="Arial" w:cs="Arial"/>
          <w:sz w:val="20"/>
          <w:szCs w:val="20"/>
        </w:rPr>
        <w:t xml:space="preserve">report </w:t>
      </w:r>
      <w:r w:rsidR="00DE3518" w:rsidRPr="0023592C">
        <w:rPr>
          <w:rFonts w:ascii="Arial" w:hAnsi="Arial" w:cs="Arial"/>
          <w:sz w:val="20"/>
          <w:szCs w:val="20"/>
        </w:rPr>
        <w:t xml:space="preserve">is the result of many requests (University Wide) from faculty and department heads for an easier more comprehensive report.  </w:t>
      </w:r>
      <w:r w:rsidR="00DE3518">
        <w:rPr>
          <w:rFonts w:ascii="Arial" w:hAnsi="Arial" w:cs="Arial"/>
          <w:sz w:val="20"/>
          <w:szCs w:val="20"/>
        </w:rPr>
        <w:t xml:space="preserve">The PI is the target audience since they do not have access to IRIS.  Now </w:t>
      </w:r>
      <w:r w:rsidR="00DE3518" w:rsidRPr="0023592C">
        <w:rPr>
          <w:rFonts w:ascii="Arial" w:hAnsi="Arial" w:cs="Arial"/>
          <w:sz w:val="20"/>
          <w:szCs w:val="20"/>
        </w:rPr>
        <w:t xml:space="preserve">with the Email function, all PIs will </w:t>
      </w:r>
      <w:r w:rsidR="00DE3518">
        <w:rPr>
          <w:rFonts w:ascii="Arial" w:hAnsi="Arial" w:cs="Arial"/>
          <w:sz w:val="20"/>
          <w:szCs w:val="20"/>
        </w:rPr>
        <w:t xml:space="preserve">have the opportunity </w:t>
      </w:r>
      <w:r w:rsidR="00DE3518" w:rsidRPr="0023592C">
        <w:rPr>
          <w:rFonts w:ascii="Arial" w:hAnsi="Arial" w:cs="Arial"/>
          <w:sz w:val="20"/>
          <w:szCs w:val="20"/>
        </w:rPr>
        <w:t xml:space="preserve">to see their ledgers every month.  </w:t>
      </w:r>
      <w:r w:rsidR="00DE3518">
        <w:rPr>
          <w:rFonts w:ascii="Arial" w:hAnsi="Arial" w:cs="Arial"/>
          <w:sz w:val="20"/>
          <w:szCs w:val="20"/>
        </w:rPr>
        <w:t xml:space="preserve">With this, </w:t>
      </w:r>
      <w:r w:rsidR="00DE3518" w:rsidRPr="0023592C">
        <w:rPr>
          <w:rFonts w:ascii="Arial" w:hAnsi="Arial" w:cs="Arial"/>
          <w:sz w:val="20"/>
          <w:szCs w:val="20"/>
        </w:rPr>
        <w:t xml:space="preserve">they are given the opportunity to provide feedback </w:t>
      </w:r>
      <w:r w:rsidR="00DE3518">
        <w:rPr>
          <w:rFonts w:ascii="Arial" w:hAnsi="Arial" w:cs="Arial"/>
          <w:sz w:val="20"/>
          <w:szCs w:val="20"/>
        </w:rPr>
        <w:t xml:space="preserve">for </w:t>
      </w:r>
      <w:r w:rsidR="00DE3518" w:rsidRPr="0023592C">
        <w:rPr>
          <w:rFonts w:ascii="Arial" w:hAnsi="Arial" w:cs="Arial"/>
          <w:sz w:val="20"/>
          <w:szCs w:val="20"/>
        </w:rPr>
        <w:t>any issues they may find.</w:t>
      </w:r>
    </w:p>
    <w:p w:rsidR="00DE3518" w:rsidRPr="00455C07" w:rsidRDefault="00DE3518" w:rsidP="00DE3518">
      <w:pPr>
        <w:rPr>
          <w:rFonts w:ascii="Arial" w:hAnsi="Arial" w:cs="Arial"/>
          <w:bCs/>
        </w:rPr>
      </w:pPr>
      <w:r w:rsidRPr="00455C07">
        <w:rPr>
          <w:rFonts w:ascii="Arial" w:hAnsi="Arial" w:cs="Arial"/>
          <w:bCs/>
        </w:rPr>
        <w:t>This new report is broken down into these five sections;</w:t>
      </w:r>
    </w:p>
    <w:p w:rsidR="002A042E" w:rsidRDefault="00DE3518" w:rsidP="002A042E">
      <w:pPr>
        <w:rPr>
          <w:rFonts w:ascii="Arial" w:hAnsi="Arial" w:cs="Arial"/>
          <w:sz w:val="20"/>
          <w:szCs w:val="20"/>
        </w:rPr>
      </w:pPr>
      <w:r>
        <w:rPr>
          <w:rFonts w:ascii="Arial" w:hAnsi="Arial" w:cs="Arial"/>
          <w:b/>
          <w:bCs/>
          <w:sz w:val="20"/>
          <w:szCs w:val="20"/>
        </w:rPr>
        <w:t>S</w:t>
      </w:r>
      <w:r w:rsidRPr="0023592C">
        <w:rPr>
          <w:rFonts w:ascii="Arial" w:hAnsi="Arial" w:cs="Arial"/>
          <w:b/>
          <w:bCs/>
          <w:sz w:val="20"/>
          <w:szCs w:val="20"/>
        </w:rPr>
        <w:t xml:space="preserve">ources &amp; Uses of Funds, </w:t>
      </w:r>
      <w:r w:rsidRPr="0023592C">
        <w:rPr>
          <w:rFonts w:ascii="Arial" w:hAnsi="Arial" w:cs="Arial"/>
          <w:sz w:val="20"/>
          <w:szCs w:val="20"/>
        </w:rPr>
        <w:t>a summarized statement of</w:t>
      </w:r>
      <w:r>
        <w:rPr>
          <w:rFonts w:ascii="Arial" w:hAnsi="Arial" w:cs="Arial"/>
          <w:sz w:val="20"/>
          <w:szCs w:val="20"/>
        </w:rPr>
        <w:t xml:space="preserve"> </w:t>
      </w:r>
      <w:r w:rsidRPr="0023592C">
        <w:rPr>
          <w:rFonts w:ascii="Arial" w:hAnsi="Arial" w:cs="Arial"/>
          <w:sz w:val="20"/>
          <w:szCs w:val="20"/>
        </w:rPr>
        <w:t>costs and receipts</w:t>
      </w:r>
    </w:p>
    <w:p w:rsidR="002A042E" w:rsidRDefault="00DE3518" w:rsidP="002A042E">
      <w:pPr>
        <w:rPr>
          <w:rFonts w:ascii="Arial" w:hAnsi="Arial" w:cs="Arial"/>
          <w:sz w:val="20"/>
          <w:szCs w:val="20"/>
        </w:rPr>
      </w:pPr>
      <w:r w:rsidRPr="0023592C">
        <w:rPr>
          <w:rFonts w:ascii="Arial" w:hAnsi="Arial" w:cs="Arial"/>
          <w:b/>
          <w:bCs/>
          <w:sz w:val="20"/>
          <w:szCs w:val="20"/>
        </w:rPr>
        <w:lastRenderedPageBreak/>
        <w:t xml:space="preserve">Expenditure Budget </w:t>
      </w:r>
      <w:proofErr w:type="spellStart"/>
      <w:r w:rsidRPr="0023592C">
        <w:rPr>
          <w:rFonts w:ascii="Arial" w:hAnsi="Arial" w:cs="Arial"/>
          <w:b/>
          <w:bCs/>
          <w:sz w:val="20"/>
          <w:szCs w:val="20"/>
        </w:rPr>
        <w:t>vs</w:t>
      </w:r>
      <w:proofErr w:type="spellEnd"/>
      <w:r w:rsidRPr="0023592C">
        <w:rPr>
          <w:rFonts w:ascii="Arial" w:hAnsi="Arial" w:cs="Arial"/>
          <w:b/>
          <w:bCs/>
          <w:sz w:val="20"/>
          <w:szCs w:val="20"/>
        </w:rPr>
        <w:t xml:space="preserve"> </w:t>
      </w:r>
      <w:proofErr w:type="spellStart"/>
      <w:r w:rsidRPr="0023592C">
        <w:rPr>
          <w:rFonts w:ascii="Arial" w:hAnsi="Arial" w:cs="Arial"/>
          <w:b/>
          <w:bCs/>
          <w:sz w:val="20"/>
          <w:szCs w:val="20"/>
        </w:rPr>
        <w:t>Actuals</w:t>
      </w:r>
      <w:proofErr w:type="spellEnd"/>
      <w:r w:rsidRPr="0023592C">
        <w:rPr>
          <w:rFonts w:ascii="Arial" w:hAnsi="Arial" w:cs="Arial"/>
          <w:b/>
          <w:bCs/>
          <w:sz w:val="20"/>
          <w:szCs w:val="20"/>
        </w:rPr>
        <w:t xml:space="preserve"> Summary</w:t>
      </w:r>
      <w:r w:rsidRPr="0023592C">
        <w:rPr>
          <w:rFonts w:ascii="Arial" w:hAnsi="Arial" w:cs="Arial"/>
          <w:sz w:val="20"/>
          <w:szCs w:val="20"/>
        </w:rPr>
        <w:t>, a breakout of the</w:t>
      </w:r>
      <w:r>
        <w:rPr>
          <w:rFonts w:ascii="Arial" w:hAnsi="Arial" w:cs="Arial"/>
          <w:sz w:val="20"/>
          <w:szCs w:val="20"/>
        </w:rPr>
        <w:t xml:space="preserve"> e</w:t>
      </w:r>
      <w:r w:rsidRPr="0023592C">
        <w:rPr>
          <w:rFonts w:ascii="Arial" w:hAnsi="Arial" w:cs="Arial"/>
          <w:sz w:val="20"/>
          <w:szCs w:val="20"/>
        </w:rPr>
        <w:t>xpense side, by budget-level object codes</w:t>
      </w:r>
    </w:p>
    <w:p w:rsidR="002A042E" w:rsidRDefault="00DE3518" w:rsidP="002A042E">
      <w:pPr>
        <w:rPr>
          <w:rFonts w:ascii="Arial" w:hAnsi="Arial" w:cs="Arial"/>
          <w:sz w:val="20"/>
          <w:szCs w:val="20"/>
        </w:rPr>
      </w:pPr>
      <w:r w:rsidRPr="0023592C">
        <w:rPr>
          <w:rFonts w:ascii="Arial" w:hAnsi="Arial" w:cs="Arial"/>
          <w:b/>
          <w:bCs/>
          <w:sz w:val="20"/>
          <w:szCs w:val="20"/>
        </w:rPr>
        <w:t xml:space="preserve">Expenses &amp; Income Posted This Month </w:t>
      </w:r>
      <w:r w:rsidRPr="0023592C">
        <w:rPr>
          <w:rFonts w:ascii="Arial" w:hAnsi="Arial" w:cs="Arial"/>
          <w:sz w:val="20"/>
          <w:szCs w:val="20"/>
        </w:rPr>
        <w:t>(omitted if nothing</w:t>
      </w:r>
      <w:r>
        <w:rPr>
          <w:rFonts w:ascii="Arial" w:hAnsi="Arial" w:cs="Arial"/>
          <w:sz w:val="20"/>
          <w:szCs w:val="20"/>
        </w:rPr>
        <w:t xml:space="preserve"> </w:t>
      </w:r>
      <w:r w:rsidRPr="0023592C">
        <w:rPr>
          <w:rFonts w:ascii="Arial" w:hAnsi="Arial" w:cs="Arial"/>
          <w:sz w:val="20"/>
          <w:szCs w:val="20"/>
        </w:rPr>
        <w:t>posted in the requested month), an itemization of specific employees or</w:t>
      </w:r>
      <w:r>
        <w:rPr>
          <w:rFonts w:ascii="Arial" w:hAnsi="Arial" w:cs="Arial"/>
          <w:sz w:val="20"/>
          <w:szCs w:val="20"/>
        </w:rPr>
        <w:t xml:space="preserve"> </w:t>
      </w:r>
      <w:r w:rsidRPr="0023592C">
        <w:rPr>
          <w:rFonts w:ascii="Arial" w:hAnsi="Arial" w:cs="Arial"/>
          <w:sz w:val="20"/>
          <w:szCs w:val="20"/>
        </w:rPr>
        <w:t>documents paid and posted during the report month, as well as receipts</w:t>
      </w:r>
      <w:r>
        <w:rPr>
          <w:rFonts w:ascii="Arial" w:hAnsi="Arial" w:cs="Arial"/>
          <w:sz w:val="20"/>
          <w:szCs w:val="20"/>
        </w:rPr>
        <w:t xml:space="preserve"> </w:t>
      </w:r>
      <w:r w:rsidRPr="0023592C">
        <w:rPr>
          <w:rFonts w:ascii="Arial" w:hAnsi="Arial" w:cs="Arial"/>
          <w:sz w:val="20"/>
          <w:szCs w:val="20"/>
        </w:rPr>
        <w:t>posted during the month</w:t>
      </w:r>
      <w:r>
        <w:rPr>
          <w:rFonts w:ascii="Arial" w:hAnsi="Arial" w:cs="Arial"/>
          <w:sz w:val="20"/>
          <w:szCs w:val="20"/>
        </w:rPr>
        <w:t xml:space="preserve">. This portion of the report will provide names and salary of the employees that are being paid on each project, it is asked that the PI not share this information with anyone else and be discrete while reviewing. </w:t>
      </w:r>
    </w:p>
    <w:p w:rsidR="00DE3518" w:rsidRDefault="00DE3518" w:rsidP="002A042E">
      <w:pPr>
        <w:rPr>
          <w:rFonts w:ascii="Arial" w:hAnsi="Arial" w:cs="Arial"/>
          <w:sz w:val="20"/>
          <w:szCs w:val="20"/>
        </w:rPr>
      </w:pPr>
      <w:r w:rsidRPr="0023592C">
        <w:rPr>
          <w:rFonts w:ascii="Arial" w:hAnsi="Arial" w:cs="Arial"/>
          <w:b/>
          <w:bCs/>
          <w:sz w:val="20"/>
          <w:szCs w:val="20"/>
        </w:rPr>
        <w:t xml:space="preserve">Commitments for Future Payment </w:t>
      </w:r>
      <w:r>
        <w:rPr>
          <w:rFonts w:ascii="Arial" w:hAnsi="Arial" w:cs="Arial"/>
          <w:sz w:val="20"/>
          <w:szCs w:val="20"/>
        </w:rPr>
        <w:t xml:space="preserve">(omitted if the Fund has no </w:t>
      </w:r>
      <w:r w:rsidRPr="0023592C">
        <w:rPr>
          <w:rFonts w:ascii="Arial" w:hAnsi="Arial" w:cs="Arial"/>
          <w:sz w:val="20"/>
          <w:szCs w:val="20"/>
        </w:rPr>
        <w:t>unpaid commitments), an itemization of specific employees, purchase</w:t>
      </w:r>
      <w:r>
        <w:rPr>
          <w:rFonts w:ascii="Arial" w:hAnsi="Arial" w:cs="Arial"/>
          <w:sz w:val="20"/>
          <w:szCs w:val="20"/>
        </w:rPr>
        <w:t xml:space="preserve"> </w:t>
      </w:r>
      <w:r w:rsidRPr="0023592C">
        <w:rPr>
          <w:rFonts w:ascii="Arial" w:hAnsi="Arial" w:cs="Arial"/>
          <w:sz w:val="20"/>
          <w:szCs w:val="20"/>
        </w:rPr>
        <w:t>requisitions, purchase orders, business trips, or departmental funds</w:t>
      </w:r>
      <w:r>
        <w:rPr>
          <w:rFonts w:ascii="Arial" w:hAnsi="Arial" w:cs="Arial"/>
          <w:sz w:val="20"/>
          <w:szCs w:val="20"/>
        </w:rPr>
        <w:t xml:space="preserve"> </w:t>
      </w:r>
      <w:r w:rsidRPr="0023592C">
        <w:rPr>
          <w:rFonts w:ascii="Arial" w:hAnsi="Arial" w:cs="Arial"/>
          <w:sz w:val="20"/>
          <w:szCs w:val="20"/>
        </w:rPr>
        <w:t>reservations committed on the Fund</w:t>
      </w:r>
    </w:p>
    <w:p w:rsidR="00DE3518" w:rsidRPr="0023592C" w:rsidRDefault="00DE3518" w:rsidP="00DE3518">
      <w:pPr>
        <w:autoSpaceDE w:val="0"/>
        <w:autoSpaceDN w:val="0"/>
        <w:adjustRightInd w:val="0"/>
        <w:spacing w:after="0" w:line="240" w:lineRule="auto"/>
        <w:rPr>
          <w:rFonts w:ascii="Arial" w:hAnsi="Arial" w:cs="Arial"/>
          <w:sz w:val="20"/>
          <w:szCs w:val="20"/>
        </w:rPr>
      </w:pPr>
    </w:p>
    <w:p w:rsidR="00DE3518" w:rsidRDefault="00DE3518" w:rsidP="00DE3518">
      <w:pPr>
        <w:autoSpaceDE w:val="0"/>
        <w:autoSpaceDN w:val="0"/>
        <w:adjustRightInd w:val="0"/>
        <w:spacing w:after="0" w:line="240" w:lineRule="auto"/>
        <w:rPr>
          <w:rFonts w:ascii="Arial" w:hAnsi="Arial" w:cs="Arial"/>
          <w:sz w:val="20"/>
          <w:szCs w:val="20"/>
        </w:rPr>
      </w:pPr>
      <w:r w:rsidRPr="0023592C">
        <w:rPr>
          <w:rFonts w:ascii="Arial" w:hAnsi="Arial" w:cs="Arial"/>
          <w:b/>
          <w:bCs/>
          <w:sz w:val="20"/>
          <w:szCs w:val="20"/>
        </w:rPr>
        <w:t xml:space="preserve">Sponsor Invoicing / Payment History </w:t>
      </w:r>
      <w:r w:rsidRPr="0023592C">
        <w:rPr>
          <w:rFonts w:ascii="Arial" w:hAnsi="Arial" w:cs="Arial"/>
          <w:sz w:val="20"/>
          <w:szCs w:val="20"/>
        </w:rPr>
        <w:t>(omitted if the project</w:t>
      </w:r>
      <w:r>
        <w:rPr>
          <w:rFonts w:ascii="Arial" w:hAnsi="Arial" w:cs="Arial"/>
          <w:sz w:val="20"/>
          <w:szCs w:val="20"/>
        </w:rPr>
        <w:t xml:space="preserve"> </w:t>
      </w:r>
      <w:r w:rsidRPr="0023592C">
        <w:rPr>
          <w:rFonts w:ascii="Arial" w:hAnsi="Arial" w:cs="Arial"/>
          <w:sz w:val="20"/>
          <w:szCs w:val="20"/>
        </w:rPr>
        <w:t>does not invoice or use UT billing), an overview of invoiced versus collected,</w:t>
      </w:r>
      <w:r>
        <w:rPr>
          <w:rFonts w:ascii="Arial" w:hAnsi="Arial" w:cs="Arial"/>
          <w:sz w:val="20"/>
          <w:szCs w:val="20"/>
        </w:rPr>
        <w:t xml:space="preserve"> </w:t>
      </w:r>
      <w:r w:rsidRPr="0023592C">
        <w:rPr>
          <w:rFonts w:ascii="Arial" w:hAnsi="Arial" w:cs="Arial"/>
          <w:sz w:val="20"/>
          <w:szCs w:val="20"/>
        </w:rPr>
        <w:t>plus an itemization of any uncollected invoices.</w:t>
      </w:r>
    </w:p>
    <w:p w:rsidR="0032117A" w:rsidRDefault="0032117A">
      <w:pPr>
        <w:rPr>
          <w:rFonts w:ascii="Arial" w:hAnsi="Arial" w:cs="Arial"/>
          <w:sz w:val="20"/>
          <w:szCs w:val="20"/>
        </w:rPr>
      </w:pPr>
    </w:p>
    <w:p w:rsidR="002A042E" w:rsidRDefault="002010BB">
      <w:pPr>
        <w:rPr>
          <w:rFonts w:ascii="Arial" w:hAnsi="Arial" w:cs="Arial"/>
          <w:sz w:val="20"/>
          <w:szCs w:val="20"/>
        </w:rPr>
      </w:pPr>
      <w:r>
        <w:rPr>
          <w:rFonts w:ascii="Arial" w:hAnsi="Arial" w:cs="Arial"/>
          <w:sz w:val="20"/>
          <w:szCs w:val="20"/>
        </w:rPr>
        <w:t>For the Institute, it is the discretion of each department head to determine how the sponsored project ledgers reconciliation function is maintained each month in his/her department.  The new ledger has a certification line for the P</w:t>
      </w:r>
      <w:r w:rsidR="002A042E">
        <w:rPr>
          <w:rFonts w:ascii="Arial" w:hAnsi="Arial" w:cs="Arial"/>
          <w:sz w:val="20"/>
          <w:szCs w:val="20"/>
        </w:rPr>
        <w:t>I</w:t>
      </w:r>
      <w:r>
        <w:rPr>
          <w:rFonts w:ascii="Arial" w:hAnsi="Arial" w:cs="Arial"/>
          <w:sz w:val="20"/>
          <w:szCs w:val="20"/>
        </w:rPr>
        <w:t xml:space="preserve">’s signature, so each department head can elect to take </w:t>
      </w:r>
      <w:r w:rsidR="00E57649">
        <w:rPr>
          <w:rFonts w:ascii="Arial" w:hAnsi="Arial" w:cs="Arial"/>
          <w:sz w:val="20"/>
          <w:szCs w:val="20"/>
        </w:rPr>
        <w:t>advantage</w:t>
      </w:r>
      <w:r>
        <w:rPr>
          <w:rFonts w:ascii="Arial" w:hAnsi="Arial" w:cs="Arial"/>
          <w:sz w:val="20"/>
          <w:szCs w:val="20"/>
        </w:rPr>
        <w:t xml:space="preserve"> of this additional review process and ask for PI signature.  </w:t>
      </w:r>
    </w:p>
    <w:p w:rsidR="002010BB" w:rsidRDefault="002010BB">
      <w:pPr>
        <w:rPr>
          <w:rFonts w:ascii="Arial" w:hAnsi="Arial" w:cs="Arial"/>
          <w:sz w:val="20"/>
          <w:szCs w:val="20"/>
        </w:rPr>
      </w:pPr>
      <w:r>
        <w:rPr>
          <w:rFonts w:ascii="Arial" w:hAnsi="Arial" w:cs="Arial"/>
          <w:sz w:val="20"/>
          <w:szCs w:val="20"/>
        </w:rPr>
        <w:t>In the joint academic departments (</w:t>
      </w:r>
      <w:r w:rsidR="00310A94">
        <w:rPr>
          <w:rFonts w:ascii="Arial" w:hAnsi="Arial" w:cs="Arial"/>
          <w:sz w:val="20"/>
          <w:szCs w:val="20"/>
        </w:rPr>
        <w:t xml:space="preserve">UT </w:t>
      </w:r>
      <w:r>
        <w:rPr>
          <w:rFonts w:ascii="Arial" w:hAnsi="Arial" w:cs="Arial"/>
          <w:sz w:val="20"/>
          <w:szCs w:val="20"/>
        </w:rPr>
        <w:t>Extension</w:t>
      </w:r>
      <w:r w:rsidR="00704CEE">
        <w:rPr>
          <w:rFonts w:ascii="Arial" w:hAnsi="Arial" w:cs="Arial"/>
          <w:sz w:val="20"/>
          <w:szCs w:val="20"/>
        </w:rPr>
        <w:t>,</w:t>
      </w:r>
      <w:r>
        <w:rPr>
          <w:rFonts w:ascii="Arial" w:hAnsi="Arial" w:cs="Arial"/>
          <w:sz w:val="20"/>
          <w:szCs w:val="20"/>
        </w:rPr>
        <w:t xml:space="preserve"> </w:t>
      </w:r>
      <w:r w:rsidR="00310A94">
        <w:rPr>
          <w:rFonts w:ascii="Arial" w:hAnsi="Arial" w:cs="Arial"/>
          <w:sz w:val="20"/>
          <w:szCs w:val="20"/>
        </w:rPr>
        <w:t xml:space="preserve">UT </w:t>
      </w:r>
      <w:r>
        <w:rPr>
          <w:rFonts w:ascii="Arial" w:hAnsi="Arial" w:cs="Arial"/>
          <w:sz w:val="20"/>
          <w:szCs w:val="20"/>
        </w:rPr>
        <w:t>AgResearch</w:t>
      </w:r>
      <w:r w:rsidR="00704CEE">
        <w:rPr>
          <w:rFonts w:ascii="Arial" w:hAnsi="Arial" w:cs="Arial"/>
          <w:sz w:val="20"/>
          <w:szCs w:val="20"/>
        </w:rPr>
        <w:t xml:space="preserve"> and </w:t>
      </w:r>
      <w:r w:rsidR="00310A94">
        <w:rPr>
          <w:rFonts w:ascii="Arial" w:hAnsi="Arial" w:cs="Arial"/>
          <w:sz w:val="20"/>
          <w:szCs w:val="20"/>
        </w:rPr>
        <w:t>the College of Agricultural Sciences and Natural Resources)</w:t>
      </w:r>
      <w:r w:rsidR="002A042E">
        <w:rPr>
          <w:rFonts w:ascii="Arial" w:hAnsi="Arial" w:cs="Arial"/>
          <w:sz w:val="20"/>
          <w:szCs w:val="20"/>
        </w:rPr>
        <w:t xml:space="preserve">, </w:t>
      </w:r>
      <w:r>
        <w:rPr>
          <w:rFonts w:ascii="Arial" w:hAnsi="Arial" w:cs="Arial"/>
          <w:sz w:val="20"/>
          <w:szCs w:val="20"/>
        </w:rPr>
        <w:t>the Research and Education Centers</w:t>
      </w:r>
      <w:r w:rsidR="002A042E">
        <w:rPr>
          <w:rFonts w:ascii="Arial" w:hAnsi="Arial" w:cs="Arial"/>
          <w:sz w:val="20"/>
          <w:szCs w:val="20"/>
        </w:rPr>
        <w:t xml:space="preserve"> and the College of Veterinary Medicine</w:t>
      </w:r>
      <w:r>
        <w:rPr>
          <w:rFonts w:ascii="Arial" w:hAnsi="Arial" w:cs="Arial"/>
          <w:sz w:val="20"/>
          <w:szCs w:val="20"/>
        </w:rPr>
        <w:t xml:space="preserve">, the Deans have deemed certification by the PI as a best practice and </w:t>
      </w:r>
      <w:r w:rsidR="00E57649">
        <w:rPr>
          <w:rFonts w:ascii="Arial" w:hAnsi="Arial" w:cs="Arial"/>
          <w:sz w:val="20"/>
          <w:szCs w:val="20"/>
        </w:rPr>
        <w:t>are</w:t>
      </w:r>
      <w:r>
        <w:rPr>
          <w:rFonts w:ascii="Arial" w:hAnsi="Arial" w:cs="Arial"/>
          <w:sz w:val="20"/>
          <w:szCs w:val="20"/>
        </w:rPr>
        <w:t xml:space="preserve"> requiring PI review and signature each month.  The initial time commitment by </w:t>
      </w:r>
      <w:r w:rsidR="00E57649">
        <w:rPr>
          <w:rFonts w:ascii="Arial" w:hAnsi="Arial" w:cs="Arial"/>
          <w:sz w:val="20"/>
          <w:szCs w:val="20"/>
        </w:rPr>
        <w:t xml:space="preserve">this </w:t>
      </w:r>
      <w:r>
        <w:rPr>
          <w:rFonts w:ascii="Arial" w:hAnsi="Arial" w:cs="Arial"/>
          <w:sz w:val="20"/>
          <w:szCs w:val="20"/>
        </w:rPr>
        <w:t>PI</w:t>
      </w:r>
      <w:r w:rsidR="00E57649">
        <w:rPr>
          <w:rFonts w:ascii="Arial" w:hAnsi="Arial" w:cs="Arial"/>
          <w:sz w:val="20"/>
          <w:szCs w:val="20"/>
        </w:rPr>
        <w:t xml:space="preserve"> </w:t>
      </w:r>
      <w:r>
        <w:rPr>
          <w:rFonts w:ascii="Arial" w:hAnsi="Arial" w:cs="Arial"/>
          <w:sz w:val="20"/>
          <w:szCs w:val="20"/>
        </w:rPr>
        <w:t>review and certification of the sponsored project ledger</w:t>
      </w:r>
      <w:r w:rsidR="00E57649">
        <w:rPr>
          <w:rFonts w:ascii="Arial" w:hAnsi="Arial" w:cs="Arial"/>
          <w:sz w:val="20"/>
          <w:szCs w:val="20"/>
        </w:rPr>
        <w:t>s</w:t>
      </w:r>
      <w:r>
        <w:rPr>
          <w:rFonts w:ascii="Arial" w:hAnsi="Arial" w:cs="Arial"/>
          <w:sz w:val="20"/>
          <w:szCs w:val="20"/>
        </w:rPr>
        <w:t xml:space="preserve"> is viewed as saving time and effort </w:t>
      </w:r>
      <w:r w:rsidR="00E57649">
        <w:rPr>
          <w:rFonts w:ascii="Arial" w:hAnsi="Arial" w:cs="Arial"/>
          <w:sz w:val="20"/>
          <w:szCs w:val="20"/>
        </w:rPr>
        <w:t>to:</w:t>
      </w:r>
      <w:r>
        <w:rPr>
          <w:rFonts w:ascii="Arial" w:hAnsi="Arial" w:cs="Arial"/>
          <w:sz w:val="20"/>
          <w:szCs w:val="20"/>
        </w:rPr>
        <w:t xml:space="preserve"> produce and approve funding change actions in IRIS; justify and produce cost transfer explanation forms</w:t>
      </w:r>
      <w:r w:rsidR="00E57649">
        <w:rPr>
          <w:rFonts w:ascii="Arial" w:hAnsi="Arial" w:cs="Arial"/>
          <w:sz w:val="20"/>
          <w:szCs w:val="20"/>
        </w:rPr>
        <w:t xml:space="preserve"> more timely; and revaluate previously reconciled ledgers.</w:t>
      </w:r>
    </w:p>
    <w:p w:rsidR="00E57649" w:rsidRDefault="00E57649">
      <w:pPr>
        <w:rPr>
          <w:rFonts w:ascii="Arial" w:hAnsi="Arial" w:cs="Arial"/>
          <w:sz w:val="20"/>
          <w:szCs w:val="20"/>
        </w:rPr>
      </w:pPr>
      <w:r>
        <w:rPr>
          <w:rFonts w:ascii="Arial" w:hAnsi="Arial" w:cs="Arial"/>
          <w:sz w:val="20"/>
          <w:szCs w:val="20"/>
        </w:rPr>
        <w:t>Under the general policies section of UT Policy FI10150-Approval states:</w:t>
      </w:r>
    </w:p>
    <w:p w:rsidR="00E57649" w:rsidRPr="00E57649" w:rsidRDefault="00E57649">
      <w:pPr>
        <w:rPr>
          <w:rFonts w:ascii="Arial" w:hAnsi="Arial" w:cs="Arial"/>
          <w:i/>
          <w:sz w:val="20"/>
          <w:szCs w:val="20"/>
        </w:rPr>
      </w:pPr>
      <w:r w:rsidRPr="00E57649">
        <w:rPr>
          <w:rFonts w:ascii="Arial" w:hAnsi="Arial" w:cs="Arial"/>
          <w:i/>
          <w:sz w:val="20"/>
          <w:szCs w:val="20"/>
        </w:rPr>
        <w:t>2.  The department head is responsible for ensuring the transactions he or she (or the designee) approves are reasonable, appropriate, and com</w:t>
      </w:r>
      <w:r>
        <w:rPr>
          <w:rFonts w:ascii="Arial" w:hAnsi="Arial" w:cs="Arial"/>
          <w:i/>
          <w:sz w:val="20"/>
          <w:szCs w:val="20"/>
        </w:rPr>
        <w:t>p</w:t>
      </w:r>
      <w:r w:rsidRPr="00E57649">
        <w:rPr>
          <w:rFonts w:ascii="Arial" w:hAnsi="Arial" w:cs="Arial"/>
          <w:i/>
          <w:sz w:val="20"/>
          <w:szCs w:val="20"/>
        </w:rPr>
        <w:t>ly with university policies and procedures.</w:t>
      </w:r>
    </w:p>
    <w:p w:rsidR="00E57649" w:rsidRDefault="00E57649">
      <w:pPr>
        <w:rPr>
          <w:rFonts w:ascii="Arial" w:hAnsi="Arial" w:cs="Arial"/>
          <w:sz w:val="20"/>
          <w:szCs w:val="20"/>
        </w:rPr>
      </w:pPr>
    </w:p>
    <w:p w:rsidR="00E57649" w:rsidRDefault="00E57649">
      <w:pPr>
        <w:rPr>
          <w:rFonts w:ascii="Arial" w:hAnsi="Arial" w:cs="Arial"/>
          <w:sz w:val="20"/>
          <w:szCs w:val="20"/>
        </w:rPr>
      </w:pPr>
    </w:p>
    <w:p w:rsidR="00E57649" w:rsidRDefault="00E57649">
      <w:pPr>
        <w:rPr>
          <w:rFonts w:ascii="Arial" w:hAnsi="Arial" w:cs="Arial"/>
          <w:sz w:val="20"/>
          <w:szCs w:val="20"/>
        </w:rPr>
      </w:pPr>
    </w:p>
    <w:sectPr w:rsidR="00E57649" w:rsidSect="001806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70E11"/>
    <w:multiLevelType w:val="multilevel"/>
    <w:tmpl w:val="BB5408FA"/>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75FB"/>
    <w:rsid w:val="00026114"/>
    <w:rsid w:val="00077B12"/>
    <w:rsid w:val="00087CE5"/>
    <w:rsid w:val="000A5A2C"/>
    <w:rsid w:val="000B40CA"/>
    <w:rsid w:val="001602A1"/>
    <w:rsid w:val="00163237"/>
    <w:rsid w:val="001806E6"/>
    <w:rsid w:val="001E43A8"/>
    <w:rsid w:val="002010BB"/>
    <w:rsid w:val="00205B5C"/>
    <w:rsid w:val="0023592C"/>
    <w:rsid w:val="0025081A"/>
    <w:rsid w:val="002547BC"/>
    <w:rsid w:val="002A042E"/>
    <w:rsid w:val="002B0A13"/>
    <w:rsid w:val="0031067B"/>
    <w:rsid w:val="00310A94"/>
    <w:rsid w:val="0032117A"/>
    <w:rsid w:val="00325B38"/>
    <w:rsid w:val="003A079E"/>
    <w:rsid w:val="003B5ACF"/>
    <w:rsid w:val="00427DE1"/>
    <w:rsid w:val="00455C07"/>
    <w:rsid w:val="004745F8"/>
    <w:rsid w:val="004C75FB"/>
    <w:rsid w:val="004F3E9C"/>
    <w:rsid w:val="0053387E"/>
    <w:rsid w:val="0068030C"/>
    <w:rsid w:val="00704CEE"/>
    <w:rsid w:val="00804AB8"/>
    <w:rsid w:val="00810F52"/>
    <w:rsid w:val="00834C1B"/>
    <w:rsid w:val="008524C9"/>
    <w:rsid w:val="00877A69"/>
    <w:rsid w:val="00931791"/>
    <w:rsid w:val="009445A1"/>
    <w:rsid w:val="00973323"/>
    <w:rsid w:val="00994C58"/>
    <w:rsid w:val="009B28E1"/>
    <w:rsid w:val="00A13B14"/>
    <w:rsid w:val="00A56658"/>
    <w:rsid w:val="00BB7BE1"/>
    <w:rsid w:val="00C023DB"/>
    <w:rsid w:val="00D61D6D"/>
    <w:rsid w:val="00D779C1"/>
    <w:rsid w:val="00DE3518"/>
    <w:rsid w:val="00DF2980"/>
    <w:rsid w:val="00E02FA8"/>
    <w:rsid w:val="00E54339"/>
    <w:rsid w:val="00E57649"/>
    <w:rsid w:val="00EB7C48"/>
    <w:rsid w:val="00EC058D"/>
    <w:rsid w:val="00EC6B51"/>
    <w:rsid w:val="00FA2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A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B7AF361F5714298B814C38ED19227" ma:contentTypeVersion="1" ma:contentTypeDescription="Create a new document." ma:contentTypeScope="" ma:versionID="accb7b5cbaa5a93a2c928b16b9bde59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8143CD-CF14-4815-B22A-FB9EA349A40E}"/>
</file>

<file path=customXml/itemProps2.xml><?xml version="1.0" encoding="utf-8"?>
<ds:datastoreItem xmlns:ds="http://schemas.openxmlformats.org/officeDocument/2006/customXml" ds:itemID="{9F6282B3-0B8A-4A90-A89D-F571160C4ADE}"/>
</file>

<file path=customXml/itemProps3.xml><?xml version="1.0" encoding="utf-8"?>
<ds:datastoreItem xmlns:ds="http://schemas.openxmlformats.org/officeDocument/2006/customXml" ds:itemID="{CA729D7A-84E1-43EF-814D-A26CB305EFD0}"/>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Burnette, Sheri R</dc:creator>
  <cp:lastModifiedBy>Scott, Lynne</cp:lastModifiedBy>
  <cp:revision>2</cp:revision>
  <dcterms:created xsi:type="dcterms:W3CDTF">2011-01-21T19:10:00Z</dcterms:created>
  <dcterms:modified xsi:type="dcterms:W3CDTF">2011-01-21T19:10:00Z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7394a0cc-da8a-4ad9-9e94-97e1ff809901</vt:lpwstr>
  </property>
  <property fmtid="{D5CDD505-2E9C-101B-9397-08002B2CF9AE}" pid="4" name="ContentTypeId">
    <vt:lpwstr>0x010100C60B7AF361F5714298B814C38ED19227</vt:lpwstr>
  </property>
</Properties>
</file>